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2BFAE" w14:textId="47449C72" w:rsidR="00452D81" w:rsidRDefault="003812C3" w:rsidP="00452D81">
      <w:pPr>
        <w:pStyle w:val="ColorfulList-Accent11"/>
        <w:spacing w:line="360" w:lineRule="auto"/>
        <w:ind w:hanging="720"/>
        <w:jc w:val="center"/>
        <w:rPr>
          <w:rFonts w:ascii="Arial" w:hAnsi="Arial" w:cs="Arial"/>
          <w:b/>
        </w:rPr>
      </w:pPr>
      <w:r>
        <w:rPr>
          <w:noProof/>
        </w:rPr>
        <w:drawing>
          <wp:inline distT="0" distB="0" distL="0" distR="0" wp14:anchorId="2E32AEE3" wp14:editId="4ED22F4E">
            <wp:extent cx="3786609" cy="1071041"/>
            <wp:effectExtent l="0" t="0" r="4445"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59893" cy="1091769"/>
                    </a:xfrm>
                    <a:prstGeom prst="rect">
                      <a:avLst/>
                    </a:prstGeom>
                    <a:noFill/>
                    <a:ln>
                      <a:noFill/>
                    </a:ln>
                  </pic:spPr>
                </pic:pic>
              </a:graphicData>
            </a:graphic>
          </wp:inline>
        </w:drawing>
      </w:r>
    </w:p>
    <w:p w14:paraId="09121E70" w14:textId="77777777" w:rsidR="00452D81" w:rsidRDefault="00452D81" w:rsidP="006E52E9">
      <w:pPr>
        <w:rPr>
          <w:rFonts w:ascii="Arial" w:hAnsi="Arial" w:cs="Arial"/>
          <w:b/>
          <w:sz w:val="28"/>
          <w:szCs w:val="28"/>
          <w:u w:val="single"/>
        </w:rPr>
      </w:pPr>
    </w:p>
    <w:p w14:paraId="17266144" w14:textId="77777777" w:rsidR="00692EF7" w:rsidRDefault="00692EF7" w:rsidP="00692EF7">
      <w:pPr>
        <w:spacing w:line="360" w:lineRule="auto"/>
        <w:jc w:val="center"/>
        <w:rPr>
          <w:rFonts w:ascii="Arial" w:hAnsi="Arial" w:cs="Arial"/>
          <w:b/>
          <w:sz w:val="28"/>
          <w:szCs w:val="28"/>
          <w:u w:val="single"/>
        </w:rPr>
      </w:pPr>
      <w:r w:rsidRPr="00172004">
        <w:rPr>
          <w:rFonts w:ascii="Arial" w:hAnsi="Arial" w:cs="Arial"/>
          <w:b/>
          <w:sz w:val="28"/>
          <w:szCs w:val="28"/>
          <w:u w:val="single"/>
        </w:rPr>
        <w:t>Policy on</w:t>
      </w:r>
      <w:r>
        <w:rPr>
          <w:rFonts w:ascii="Arial" w:hAnsi="Arial" w:cs="Arial"/>
          <w:b/>
          <w:sz w:val="28"/>
          <w:szCs w:val="28"/>
          <w:u w:val="single"/>
        </w:rPr>
        <w:t xml:space="preserve"> children’s r</w:t>
      </w:r>
      <w:r w:rsidRPr="00172004">
        <w:rPr>
          <w:rFonts w:ascii="Arial" w:hAnsi="Arial" w:cs="Arial"/>
          <w:b/>
          <w:sz w:val="28"/>
          <w:szCs w:val="28"/>
          <w:u w:val="single"/>
        </w:rPr>
        <w:t>ecords</w:t>
      </w:r>
    </w:p>
    <w:p w14:paraId="68B7D57D" w14:textId="50D844C0" w:rsidR="006557DB" w:rsidRPr="006557DB" w:rsidRDefault="006557DB" w:rsidP="00692EF7">
      <w:pPr>
        <w:spacing w:line="360" w:lineRule="auto"/>
        <w:jc w:val="center"/>
        <w:rPr>
          <w:rFonts w:ascii="Arial" w:hAnsi="Arial" w:cs="Arial"/>
          <w:bCs/>
          <w:sz w:val="22"/>
          <w:szCs w:val="22"/>
        </w:rPr>
      </w:pPr>
      <w:r w:rsidRPr="006557DB">
        <w:rPr>
          <w:rFonts w:ascii="Arial" w:hAnsi="Arial" w:cs="Arial"/>
          <w:bCs/>
          <w:sz w:val="22"/>
          <w:szCs w:val="22"/>
        </w:rPr>
        <w:t>Reviewed September 202</w:t>
      </w:r>
      <w:r w:rsidR="00F42F11">
        <w:rPr>
          <w:rFonts w:ascii="Arial" w:hAnsi="Arial" w:cs="Arial"/>
          <w:bCs/>
          <w:sz w:val="22"/>
          <w:szCs w:val="22"/>
        </w:rPr>
        <w:t>6</w:t>
      </w:r>
    </w:p>
    <w:p w14:paraId="1F365B72" w14:textId="201428EC" w:rsidR="006557DB" w:rsidRDefault="006557DB" w:rsidP="00692EF7">
      <w:pPr>
        <w:spacing w:line="360" w:lineRule="auto"/>
        <w:jc w:val="center"/>
        <w:rPr>
          <w:rFonts w:ascii="Arial" w:hAnsi="Arial" w:cs="Arial"/>
          <w:bCs/>
          <w:sz w:val="22"/>
          <w:szCs w:val="22"/>
        </w:rPr>
      </w:pPr>
      <w:r w:rsidRPr="006557DB">
        <w:rPr>
          <w:rFonts w:ascii="Arial" w:hAnsi="Arial" w:cs="Arial"/>
          <w:bCs/>
          <w:sz w:val="22"/>
          <w:szCs w:val="22"/>
        </w:rPr>
        <w:t>Next review due September 20</w:t>
      </w:r>
      <w:r w:rsidR="004B0EF0">
        <w:rPr>
          <w:rFonts w:ascii="Arial" w:hAnsi="Arial" w:cs="Arial"/>
          <w:bCs/>
          <w:sz w:val="22"/>
          <w:szCs w:val="22"/>
        </w:rPr>
        <w:t>27</w:t>
      </w:r>
    </w:p>
    <w:p w14:paraId="10412C9A" w14:textId="77777777" w:rsidR="006557DB" w:rsidRPr="006557DB" w:rsidRDefault="006557DB" w:rsidP="00692EF7">
      <w:pPr>
        <w:spacing w:line="360" w:lineRule="auto"/>
        <w:jc w:val="center"/>
        <w:rPr>
          <w:rFonts w:ascii="Arial" w:hAnsi="Arial" w:cs="Arial"/>
          <w:bCs/>
          <w:sz w:val="22"/>
          <w:szCs w:val="22"/>
        </w:rPr>
      </w:pPr>
    </w:p>
    <w:p w14:paraId="49DC8397" w14:textId="77777777" w:rsidR="001E66C1" w:rsidRDefault="00692EF7" w:rsidP="001E66C1">
      <w:pPr>
        <w:spacing w:line="360" w:lineRule="auto"/>
      </w:pPr>
      <w:r>
        <w:rPr>
          <w:rFonts w:ascii="Arial" w:hAnsi="Arial" w:cs="Arial"/>
          <w:b/>
          <w:sz w:val="22"/>
          <w:szCs w:val="22"/>
        </w:rPr>
        <w:t>Policy statement</w:t>
      </w:r>
      <w:r w:rsidR="001E66C1" w:rsidRPr="001E66C1">
        <w:t xml:space="preserve"> </w:t>
      </w:r>
    </w:p>
    <w:p w14:paraId="193D6704" w14:textId="7E3ECA1C" w:rsidR="001E66C1" w:rsidRPr="001E66C1" w:rsidRDefault="001E66C1" w:rsidP="001E66C1">
      <w:pPr>
        <w:spacing w:line="360" w:lineRule="auto"/>
        <w:rPr>
          <w:rFonts w:ascii="Arial" w:hAnsi="Arial" w:cs="Arial"/>
          <w:bCs/>
          <w:sz w:val="22"/>
          <w:szCs w:val="22"/>
        </w:rPr>
      </w:pPr>
      <w:r w:rsidRPr="001E66C1">
        <w:rPr>
          <w:rFonts w:ascii="Arial" w:hAnsi="Arial" w:cs="Arial"/>
          <w:bCs/>
          <w:sz w:val="22"/>
          <w:szCs w:val="22"/>
        </w:rPr>
        <w:t>We have record keeping systems in place that meet legal requirements. The means we use to store and share information are in accordance with the UK General Data Protection Regulation (UK GDPR), the Data Protection Act 2018 and the Human Rights Act 1998.</w:t>
      </w:r>
    </w:p>
    <w:p w14:paraId="63A5B59B" w14:textId="77777777" w:rsidR="001E66C1" w:rsidRPr="001E66C1" w:rsidRDefault="001E66C1" w:rsidP="001E66C1">
      <w:pPr>
        <w:spacing w:line="360" w:lineRule="auto"/>
        <w:rPr>
          <w:rFonts w:ascii="Arial" w:hAnsi="Arial" w:cs="Arial"/>
          <w:bCs/>
          <w:sz w:val="22"/>
          <w:szCs w:val="22"/>
        </w:rPr>
      </w:pPr>
    </w:p>
    <w:p w14:paraId="366E387C" w14:textId="6734DB24" w:rsidR="00692EF7" w:rsidRPr="001E66C1" w:rsidRDefault="001E66C1" w:rsidP="001E66C1">
      <w:pPr>
        <w:spacing w:line="360" w:lineRule="auto"/>
        <w:rPr>
          <w:rFonts w:ascii="Arial" w:hAnsi="Arial" w:cs="Arial"/>
          <w:bCs/>
          <w:sz w:val="22"/>
          <w:szCs w:val="22"/>
        </w:rPr>
      </w:pPr>
      <w:r w:rsidRPr="001E66C1">
        <w:rPr>
          <w:rFonts w:ascii="Arial" w:hAnsi="Arial" w:cs="Arial"/>
          <w:bCs/>
          <w:sz w:val="22"/>
          <w:szCs w:val="22"/>
        </w:rPr>
        <w:t>This policy and procedure should be read alongside our Privacy Notice, Confidentiality and Client Access to Records Policy and our Information Sharing Policy.</w:t>
      </w:r>
    </w:p>
    <w:p w14:paraId="7058B865" w14:textId="77777777" w:rsidR="001E66C1" w:rsidRPr="00172004" w:rsidRDefault="001E66C1" w:rsidP="00692EF7">
      <w:pPr>
        <w:spacing w:line="360" w:lineRule="auto"/>
        <w:rPr>
          <w:rFonts w:ascii="Arial" w:hAnsi="Arial" w:cs="Arial"/>
          <w:b/>
          <w:sz w:val="22"/>
          <w:szCs w:val="22"/>
        </w:rPr>
      </w:pPr>
    </w:p>
    <w:p w14:paraId="7FA833FC" w14:textId="77777777" w:rsidR="00452D8A" w:rsidRDefault="00692EF7" w:rsidP="00452D8A">
      <w:pPr>
        <w:rPr>
          <w:rFonts w:ascii="Arial" w:hAnsi="Arial" w:cs="Arial"/>
          <w:b/>
          <w:sz w:val="22"/>
          <w:szCs w:val="22"/>
        </w:rPr>
      </w:pPr>
      <w:r>
        <w:rPr>
          <w:rFonts w:ascii="Arial" w:hAnsi="Arial" w:cs="Arial"/>
          <w:b/>
          <w:sz w:val="22"/>
          <w:szCs w:val="22"/>
        </w:rPr>
        <w:t>Procedures</w:t>
      </w:r>
      <w:r>
        <w:rPr>
          <w:rFonts w:ascii="Arial" w:hAnsi="Arial" w:cs="Arial"/>
          <w:b/>
          <w:sz w:val="22"/>
          <w:szCs w:val="22"/>
        </w:rPr>
        <w:br/>
      </w:r>
      <w:r w:rsidRPr="00172004">
        <w:rPr>
          <w:rFonts w:ascii="Arial" w:hAnsi="Arial" w:cs="Arial"/>
          <w:sz w:val="22"/>
          <w:szCs w:val="22"/>
        </w:rPr>
        <w:t xml:space="preserve">If a child attends another setting, we gain consent from the parents to liaise with the other setting </w:t>
      </w:r>
      <w:proofErr w:type="gramStart"/>
      <w:r w:rsidRPr="00172004">
        <w:rPr>
          <w:rFonts w:ascii="Arial" w:hAnsi="Arial" w:cs="Arial"/>
          <w:sz w:val="22"/>
          <w:szCs w:val="22"/>
        </w:rPr>
        <w:t>in order to</w:t>
      </w:r>
      <w:proofErr w:type="gramEnd"/>
      <w:r w:rsidRPr="00172004">
        <w:rPr>
          <w:rFonts w:ascii="Arial" w:hAnsi="Arial" w:cs="Arial"/>
          <w:sz w:val="22"/>
          <w:szCs w:val="22"/>
        </w:rPr>
        <w:t xml:space="preserve"> share developmental progress records. Where appropriate, we will incorporate comments from other providers, as well as parents and/or carers into the child’s records.</w:t>
      </w:r>
    </w:p>
    <w:p w14:paraId="72DF408E" w14:textId="77777777" w:rsidR="00452D8A" w:rsidRDefault="00452D8A" w:rsidP="00452D8A">
      <w:pPr>
        <w:rPr>
          <w:rFonts w:ascii="Arial" w:hAnsi="Arial" w:cs="Arial"/>
          <w:b/>
          <w:sz w:val="22"/>
          <w:szCs w:val="22"/>
        </w:rPr>
      </w:pPr>
    </w:p>
    <w:p w14:paraId="7C2A107B" w14:textId="56824461" w:rsidR="003C311E" w:rsidRDefault="00023C8B" w:rsidP="002D318A">
      <w:pPr>
        <w:rPr>
          <w:rFonts w:ascii="Arial" w:hAnsi="Arial" w:cs="Arial"/>
          <w:sz w:val="22"/>
          <w:szCs w:val="22"/>
        </w:rPr>
      </w:pPr>
      <w:r w:rsidRPr="00023C8B">
        <w:rPr>
          <w:rFonts w:ascii="Arial" w:hAnsi="Arial" w:cs="Arial"/>
          <w:sz w:val="22"/>
          <w:szCs w:val="22"/>
        </w:rPr>
        <w:t>Most of our records are kept on the secure EYLog system. This system keeps an ongoing ‘live’ record of the children’s development. It is accessed only by authorised users through secure, password protected devices.</w:t>
      </w:r>
    </w:p>
    <w:p w14:paraId="5B46D3E2" w14:textId="77777777" w:rsidR="00023C8B" w:rsidRDefault="00023C8B" w:rsidP="002D318A">
      <w:pPr>
        <w:rPr>
          <w:rFonts w:ascii="Arial" w:hAnsi="Arial" w:cs="Arial"/>
          <w:sz w:val="22"/>
          <w:szCs w:val="22"/>
        </w:rPr>
      </w:pPr>
    </w:p>
    <w:p w14:paraId="51309C70" w14:textId="15370DD4" w:rsidR="00692EF7" w:rsidRPr="00172004" w:rsidRDefault="00692EF7" w:rsidP="002D318A">
      <w:pPr>
        <w:rPr>
          <w:rFonts w:ascii="Arial" w:hAnsi="Arial" w:cs="Arial"/>
          <w:sz w:val="22"/>
          <w:szCs w:val="22"/>
        </w:rPr>
      </w:pPr>
      <w:r w:rsidRPr="00172004">
        <w:rPr>
          <w:rFonts w:ascii="Arial" w:hAnsi="Arial" w:cs="Arial"/>
          <w:i/>
          <w:sz w:val="22"/>
          <w:szCs w:val="22"/>
        </w:rPr>
        <w:t>Developmental records</w:t>
      </w:r>
    </w:p>
    <w:p w14:paraId="50EE5F9C" w14:textId="58BF5DA7" w:rsidR="00692EF7" w:rsidRDefault="006E52E9" w:rsidP="002D318A">
      <w:pPr>
        <w:pStyle w:val="BodyText"/>
        <w:numPr>
          <w:ilvl w:val="0"/>
          <w:numId w:val="4"/>
        </w:numPr>
        <w:rPr>
          <w:rFonts w:cs="Arial"/>
          <w:i w:val="0"/>
          <w:sz w:val="22"/>
          <w:szCs w:val="22"/>
        </w:rPr>
      </w:pPr>
      <w:r>
        <w:rPr>
          <w:rFonts w:cs="Arial"/>
          <w:i w:val="0"/>
          <w:sz w:val="22"/>
          <w:szCs w:val="22"/>
        </w:rPr>
        <w:t>O</w:t>
      </w:r>
      <w:r w:rsidR="00692EF7" w:rsidRPr="00172004">
        <w:rPr>
          <w:rFonts w:cs="Arial"/>
          <w:i w:val="0"/>
          <w:sz w:val="22"/>
          <w:szCs w:val="22"/>
        </w:rPr>
        <w:t>bservations of children in the setting</w:t>
      </w:r>
      <w:r w:rsidR="003C311E">
        <w:rPr>
          <w:rFonts w:cs="Arial"/>
          <w:i w:val="0"/>
          <w:sz w:val="22"/>
          <w:szCs w:val="22"/>
        </w:rPr>
        <w:t xml:space="preserve">, or at home. These can be contributed to by </w:t>
      </w:r>
      <w:r w:rsidR="003F7D27">
        <w:rPr>
          <w:rFonts w:cs="Arial"/>
          <w:i w:val="0"/>
          <w:sz w:val="22"/>
          <w:szCs w:val="22"/>
        </w:rPr>
        <w:t>our</w:t>
      </w:r>
      <w:r w:rsidR="003C311E">
        <w:rPr>
          <w:rFonts w:cs="Arial"/>
          <w:i w:val="0"/>
          <w:sz w:val="22"/>
          <w:szCs w:val="22"/>
        </w:rPr>
        <w:t xml:space="preserve"> staff and </w:t>
      </w:r>
      <w:r w:rsidR="003F7D27">
        <w:rPr>
          <w:rFonts w:cs="Arial"/>
          <w:i w:val="0"/>
          <w:sz w:val="22"/>
          <w:szCs w:val="22"/>
        </w:rPr>
        <w:t>the child’s parents</w:t>
      </w:r>
      <w:r w:rsidR="003C311E">
        <w:rPr>
          <w:rFonts w:cs="Arial"/>
          <w:i w:val="0"/>
          <w:sz w:val="22"/>
          <w:szCs w:val="22"/>
        </w:rPr>
        <w:t>.</w:t>
      </w:r>
      <w:r w:rsidR="00692EF7" w:rsidRPr="00172004">
        <w:rPr>
          <w:rFonts w:cs="Arial"/>
          <w:i w:val="0"/>
          <w:sz w:val="22"/>
          <w:szCs w:val="22"/>
        </w:rPr>
        <w:t xml:space="preserve"> </w:t>
      </w:r>
      <w:r w:rsidR="00752E2C" w:rsidRPr="00752E2C">
        <w:rPr>
          <w:rFonts w:cs="Arial"/>
          <w:i w:val="0"/>
          <w:sz w:val="22"/>
          <w:szCs w:val="22"/>
        </w:rPr>
        <w:t>P</w:t>
      </w:r>
      <w:r w:rsidR="00692EF7" w:rsidRPr="00752E2C">
        <w:rPr>
          <w:rFonts w:cs="Arial"/>
          <w:i w:val="0"/>
          <w:sz w:val="22"/>
          <w:szCs w:val="22"/>
        </w:rPr>
        <w:t>hotographs, video clips</w:t>
      </w:r>
      <w:r w:rsidRPr="00752E2C">
        <w:rPr>
          <w:rFonts w:cs="Arial"/>
          <w:i w:val="0"/>
          <w:sz w:val="22"/>
          <w:szCs w:val="22"/>
        </w:rPr>
        <w:t xml:space="preserve"> </w:t>
      </w:r>
      <w:r w:rsidR="00692EF7" w:rsidRPr="00752E2C">
        <w:rPr>
          <w:rFonts w:cs="Arial"/>
          <w:i w:val="0"/>
          <w:sz w:val="22"/>
          <w:szCs w:val="22"/>
        </w:rPr>
        <w:t>and summary developmental reports.</w:t>
      </w:r>
    </w:p>
    <w:p w14:paraId="63D6C53A" w14:textId="47B18238" w:rsidR="00692EF7" w:rsidRDefault="003C311E" w:rsidP="002D318A">
      <w:pPr>
        <w:pStyle w:val="BodyText"/>
        <w:numPr>
          <w:ilvl w:val="0"/>
          <w:numId w:val="4"/>
        </w:numPr>
        <w:rPr>
          <w:rFonts w:cs="Arial"/>
          <w:i w:val="0"/>
          <w:sz w:val="22"/>
          <w:szCs w:val="22"/>
        </w:rPr>
      </w:pPr>
      <w:r>
        <w:rPr>
          <w:rFonts w:cs="Arial"/>
          <w:i w:val="0"/>
          <w:sz w:val="22"/>
          <w:szCs w:val="22"/>
        </w:rPr>
        <w:t xml:space="preserve">Photographs of the child showing activities and development which can </w:t>
      </w:r>
      <w:r w:rsidR="00692EF7" w:rsidRPr="00692EF7">
        <w:rPr>
          <w:rFonts w:cs="Arial"/>
          <w:i w:val="0"/>
          <w:sz w:val="22"/>
          <w:szCs w:val="22"/>
        </w:rPr>
        <w:t xml:space="preserve">be accessed, and contributed to, by our staff, </w:t>
      </w:r>
      <w:r w:rsidR="003F7D27">
        <w:rPr>
          <w:rFonts w:cs="Arial"/>
          <w:i w:val="0"/>
          <w:sz w:val="22"/>
          <w:szCs w:val="22"/>
        </w:rPr>
        <w:t>and</w:t>
      </w:r>
      <w:r w:rsidR="00692EF7" w:rsidRPr="00692EF7">
        <w:rPr>
          <w:rFonts w:cs="Arial"/>
          <w:i w:val="0"/>
          <w:sz w:val="22"/>
          <w:szCs w:val="22"/>
        </w:rPr>
        <w:t xml:space="preserve"> the child’s parents.</w:t>
      </w:r>
    </w:p>
    <w:p w14:paraId="7FDD70C3" w14:textId="50E219A1" w:rsidR="003F7D27" w:rsidRDefault="003F7D27" w:rsidP="003F7D27">
      <w:pPr>
        <w:pStyle w:val="BodyText"/>
        <w:numPr>
          <w:ilvl w:val="0"/>
          <w:numId w:val="4"/>
        </w:numPr>
        <w:rPr>
          <w:rFonts w:cs="Arial"/>
          <w:i w:val="0"/>
          <w:sz w:val="22"/>
          <w:szCs w:val="22"/>
        </w:rPr>
      </w:pPr>
      <w:r>
        <w:rPr>
          <w:rFonts w:cs="Arial"/>
          <w:i w:val="0"/>
          <w:sz w:val="22"/>
          <w:szCs w:val="22"/>
        </w:rPr>
        <w:t xml:space="preserve">Video clips of the child showing activities and development which can </w:t>
      </w:r>
      <w:r w:rsidRPr="00692EF7">
        <w:rPr>
          <w:rFonts w:cs="Arial"/>
          <w:i w:val="0"/>
          <w:sz w:val="22"/>
          <w:szCs w:val="22"/>
        </w:rPr>
        <w:t xml:space="preserve">be accessed, and contributed to, by our staff, </w:t>
      </w:r>
      <w:r>
        <w:rPr>
          <w:rFonts w:cs="Arial"/>
          <w:i w:val="0"/>
          <w:sz w:val="22"/>
          <w:szCs w:val="22"/>
        </w:rPr>
        <w:t>and</w:t>
      </w:r>
      <w:r w:rsidRPr="00692EF7">
        <w:rPr>
          <w:rFonts w:cs="Arial"/>
          <w:i w:val="0"/>
          <w:sz w:val="22"/>
          <w:szCs w:val="22"/>
        </w:rPr>
        <w:t xml:space="preserve"> the child’s parents.</w:t>
      </w:r>
    </w:p>
    <w:p w14:paraId="0CFE0D28" w14:textId="6DB25F95" w:rsidR="003F7D27" w:rsidRPr="003F7D27" w:rsidRDefault="003F7D27" w:rsidP="003F7D27">
      <w:pPr>
        <w:pStyle w:val="BodyText"/>
        <w:numPr>
          <w:ilvl w:val="0"/>
          <w:numId w:val="4"/>
        </w:numPr>
        <w:rPr>
          <w:rFonts w:cs="Arial"/>
          <w:i w:val="0"/>
          <w:sz w:val="22"/>
          <w:szCs w:val="22"/>
        </w:rPr>
      </w:pPr>
      <w:r>
        <w:rPr>
          <w:rFonts w:cs="Arial"/>
          <w:i w:val="0"/>
          <w:sz w:val="22"/>
          <w:szCs w:val="22"/>
        </w:rPr>
        <w:t xml:space="preserve">Photographs </w:t>
      </w:r>
      <w:r w:rsidR="00696DF9">
        <w:rPr>
          <w:rFonts w:cs="Arial"/>
          <w:i w:val="0"/>
          <w:sz w:val="22"/>
          <w:szCs w:val="22"/>
        </w:rPr>
        <w:t>demonstrating samples of the child’s work. Originals are used for displays or sent home to parents.</w:t>
      </w:r>
    </w:p>
    <w:p w14:paraId="156AAA78" w14:textId="77777777" w:rsidR="00692EF7" w:rsidRPr="00172004" w:rsidRDefault="002D318A" w:rsidP="00527967">
      <w:pPr>
        <w:pStyle w:val="BodyText"/>
        <w:spacing w:before="0" w:after="0"/>
        <w:rPr>
          <w:rFonts w:cs="Arial"/>
          <w:sz w:val="22"/>
          <w:szCs w:val="22"/>
        </w:rPr>
      </w:pPr>
      <w:r>
        <w:rPr>
          <w:rFonts w:cs="Arial"/>
          <w:i w:val="0"/>
          <w:sz w:val="22"/>
          <w:szCs w:val="22"/>
        </w:rPr>
        <w:br/>
      </w:r>
      <w:r w:rsidR="00692EF7" w:rsidRPr="00172004">
        <w:rPr>
          <w:rFonts w:cs="Arial"/>
          <w:sz w:val="22"/>
          <w:szCs w:val="22"/>
        </w:rPr>
        <w:t>Personal records</w:t>
      </w:r>
    </w:p>
    <w:p w14:paraId="381A8C0B" w14:textId="77777777" w:rsidR="00692EF7" w:rsidRPr="00172004" w:rsidRDefault="00692EF7" w:rsidP="00527967">
      <w:pPr>
        <w:rPr>
          <w:rFonts w:ascii="Arial" w:hAnsi="Arial" w:cs="Arial"/>
          <w:sz w:val="22"/>
          <w:szCs w:val="22"/>
        </w:rPr>
      </w:pPr>
      <w:r w:rsidRPr="00172004">
        <w:rPr>
          <w:rFonts w:ascii="Arial" w:hAnsi="Arial" w:cs="Arial"/>
          <w:sz w:val="22"/>
          <w:szCs w:val="22"/>
        </w:rPr>
        <w:t>These may include the following (as applicable):</w:t>
      </w:r>
    </w:p>
    <w:p w14:paraId="6D7B62A7" w14:textId="5CC2BFDD" w:rsidR="00692EF7" w:rsidRPr="00172004" w:rsidRDefault="00692EF7" w:rsidP="00452D8A">
      <w:pPr>
        <w:numPr>
          <w:ilvl w:val="0"/>
          <w:numId w:val="7"/>
        </w:numPr>
        <w:ind w:left="714" w:hanging="357"/>
        <w:rPr>
          <w:rFonts w:ascii="Arial" w:hAnsi="Arial" w:cs="Arial"/>
          <w:sz w:val="22"/>
          <w:szCs w:val="22"/>
        </w:rPr>
      </w:pPr>
      <w:r>
        <w:rPr>
          <w:rFonts w:ascii="Arial" w:hAnsi="Arial" w:cs="Arial"/>
          <w:sz w:val="22"/>
          <w:szCs w:val="22"/>
        </w:rPr>
        <w:t>Personal details:</w:t>
      </w:r>
      <w:r w:rsidRPr="00172004">
        <w:rPr>
          <w:rFonts w:ascii="Arial" w:hAnsi="Arial" w:cs="Arial"/>
          <w:sz w:val="22"/>
          <w:szCs w:val="22"/>
        </w:rPr>
        <w:t xml:space="preserve"> including the child’s </w:t>
      </w:r>
      <w:r w:rsidR="006E52E9">
        <w:rPr>
          <w:rFonts w:ascii="Arial" w:hAnsi="Arial" w:cs="Arial"/>
          <w:sz w:val="22"/>
          <w:szCs w:val="22"/>
        </w:rPr>
        <w:t>‘All about me’</w:t>
      </w:r>
      <w:r w:rsidRPr="008A3699">
        <w:rPr>
          <w:rFonts w:ascii="Arial" w:hAnsi="Arial" w:cs="Arial"/>
          <w:sz w:val="22"/>
          <w:szCs w:val="22"/>
        </w:rPr>
        <w:t xml:space="preserve"> form</w:t>
      </w:r>
      <w:r w:rsidRPr="00172004">
        <w:rPr>
          <w:rFonts w:ascii="Arial" w:hAnsi="Arial" w:cs="Arial"/>
          <w:sz w:val="22"/>
          <w:szCs w:val="22"/>
        </w:rPr>
        <w:t xml:space="preserve">, and any consent forms. </w:t>
      </w:r>
    </w:p>
    <w:p w14:paraId="318486A6" w14:textId="77777777" w:rsidR="00692EF7" w:rsidRPr="00452D8A" w:rsidRDefault="00692EF7" w:rsidP="00452D8A">
      <w:pPr>
        <w:numPr>
          <w:ilvl w:val="0"/>
          <w:numId w:val="7"/>
        </w:numPr>
        <w:ind w:left="714" w:hanging="357"/>
        <w:rPr>
          <w:rFonts w:ascii="Arial" w:hAnsi="Arial" w:cs="Arial"/>
          <w:sz w:val="22"/>
          <w:szCs w:val="22"/>
        </w:rPr>
      </w:pPr>
      <w:r w:rsidRPr="00172004">
        <w:rPr>
          <w:rFonts w:ascii="Arial" w:hAnsi="Arial" w:cs="Arial"/>
          <w:sz w:val="22"/>
          <w:szCs w:val="22"/>
        </w:rPr>
        <w:t xml:space="preserve">The child’s days and times of attendance, a record of the child’s fees, </w:t>
      </w:r>
      <w:r w:rsidRPr="00452D8A">
        <w:rPr>
          <w:rFonts w:ascii="Arial" w:hAnsi="Arial" w:cs="Arial"/>
          <w:sz w:val="22"/>
          <w:szCs w:val="22"/>
        </w:rPr>
        <w:t>any fee reminders or records of disputes about fees.</w:t>
      </w:r>
    </w:p>
    <w:p w14:paraId="442E4A06" w14:textId="77777777" w:rsidR="00692EF7" w:rsidRPr="00172004" w:rsidRDefault="00692EF7" w:rsidP="00452D8A">
      <w:pPr>
        <w:numPr>
          <w:ilvl w:val="0"/>
          <w:numId w:val="7"/>
        </w:numPr>
        <w:ind w:left="714" w:hanging="357"/>
        <w:rPr>
          <w:rFonts w:ascii="Arial" w:hAnsi="Arial" w:cs="Arial"/>
          <w:sz w:val="22"/>
          <w:szCs w:val="22"/>
        </w:rPr>
      </w:pPr>
      <w:r w:rsidRPr="00172004">
        <w:rPr>
          <w:rFonts w:ascii="Arial" w:hAnsi="Arial" w:cs="Arial"/>
          <w:sz w:val="22"/>
          <w:szCs w:val="22"/>
        </w:rPr>
        <w:t>Child’s deve</w:t>
      </w:r>
      <w:r>
        <w:rPr>
          <w:rFonts w:ascii="Arial" w:hAnsi="Arial" w:cs="Arial"/>
          <w:sz w:val="22"/>
          <w:szCs w:val="22"/>
        </w:rPr>
        <w:t>lopment, health and well-being:</w:t>
      </w:r>
      <w:r w:rsidRPr="00172004">
        <w:rPr>
          <w:rFonts w:ascii="Arial" w:hAnsi="Arial" w:cs="Arial"/>
          <w:sz w:val="22"/>
          <w:szCs w:val="22"/>
        </w:rPr>
        <w:t xml:space="preserve"> including a summary of the child’s EYFS profile report, a record of discussions about every</w:t>
      </w:r>
      <w:r>
        <w:rPr>
          <w:rFonts w:ascii="Arial" w:hAnsi="Arial" w:cs="Arial"/>
          <w:sz w:val="22"/>
          <w:szCs w:val="22"/>
        </w:rPr>
        <w:t>-</w:t>
      </w:r>
      <w:r w:rsidRPr="00172004">
        <w:rPr>
          <w:rFonts w:ascii="Arial" w:hAnsi="Arial" w:cs="Arial"/>
          <w:sz w:val="22"/>
          <w:szCs w:val="22"/>
        </w:rPr>
        <w:t>day matters about the child’</w:t>
      </w:r>
      <w:r>
        <w:rPr>
          <w:rFonts w:ascii="Arial" w:hAnsi="Arial" w:cs="Arial"/>
          <w:sz w:val="22"/>
          <w:szCs w:val="22"/>
        </w:rPr>
        <w:t>s development, health and well-be</w:t>
      </w:r>
      <w:r w:rsidRPr="00172004">
        <w:rPr>
          <w:rFonts w:ascii="Arial" w:hAnsi="Arial" w:cs="Arial"/>
          <w:sz w:val="22"/>
          <w:szCs w:val="22"/>
        </w:rPr>
        <w:t>ing with the parent.</w:t>
      </w:r>
    </w:p>
    <w:p w14:paraId="4A1DE531" w14:textId="27EB8E61" w:rsidR="001C2A78" w:rsidRDefault="001C2A78" w:rsidP="00452D8A">
      <w:pPr>
        <w:numPr>
          <w:ilvl w:val="0"/>
          <w:numId w:val="7"/>
        </w:numPr>
        <w:ind w:left="714" w:hanging="357"/>
        <w:rPr>
          <w:rFonts w:ascii="Arial" w:hAnsi="Arial" w:cs="Arial"/>
          <w:sz w:val="22"/>
          <w:szCs w:val="22"/>
        </w:rPr>
      </w:pPr>
      <w:r w:rsidRPr="001C2A78">
        <w:rPr>
          <w:rFonts w:ascii="Arial" w:hAnsi="Arial" w:cs="Arial"/>
          <w:sz w:val="22"/>
          <w:szCs w:val="22"/>
        </w:rPr>
        <w:lastRenderedPageBreak/>
        <w:t>Early Support: including any additional focussed intervention provided by our setting (e.g. support for behaviour, language or development that needs a Target Record Plan) and records of any meetings held.</w:t>
      </w:r>
    </w:p>
    <w:p w14:paraId="63305AE0" w14:textId="5D48BA3F" w:rsidR="00692EF7" w:rsidRPr="00172004" w:rsidRDefault="00692EF7" w:rsidP="00452D8A">
      <w:pPr>
        <w:numPr>
          <w:ilvl w:val="0"/>
          <w:numId w:val="7"/>
        </w:numPr>
        <w:ind w:left="714" w:hanging="357"/>
        <w:rPr>
          <w:rFonts w:ascii="Arial" w:hAnsi="Arial" w:cs="Arial"/>
          <w:sz w:val="22"/>
          <w:szCs w:val="22"/>
        </w:rPr>
      </w:pPr>
      <w:r w:rsidRPr="00172004">
        <w:rPr>
          <w:rFonts w:ascii="Arial" w:hAnsi="Arial" w:cs="Arial"/>
          <w:sz w:val="22"/>
          <w:szCs w:val="22"/>
        </w:rPr>
        <w:t>Welfare</w:t>
      </w:r>
      <w:r>
        <w:rPr>
          <w:rFonts w:ascii="Arial" w:hAnsi="Arial" w:cs="Arial"/>
          <w:sz w:val="22"/>
          <w:szCs w:val="22"/>
        </w:rPr>
        <w:t xml:space="preserve"> and child protection concerns:</w:t>
      </w:r>
      <w:r w:rsidRPr="00172004">
        <w:rPr>
          <w:rFonts w:ascii="Arial" w:hAnsi="Arial" w:cs="Arial"/>
          <w:sz w:val="22"/>
          <w:szCs w:val="22"/>
        </w:rPr>
        <w:t xml:space="preserve"> including records of all welfare and protection concerns, and our resulting action, meetings and telephone conversations about the child, an Education, Health and Care Plan and any information regarding a Looked After Child.</w:t>
      </w:r>
    </w:p>
    <w:p w14:paraId="511B3ACF" w14:textId="77777777" w:rsidR="00452D8A" w:rsidRDefault="00692EF7" w:rsidP="00452D8A">
      <w:pPr>
        <w:numPr>
          <w:ilvl w:val="0"/>
          <w:numId w:val="7"/>
        </w:numPr>
        <w:ind w:left="714" w:hanging="357"/>
        <w:rPr>
          <w:rFonts w:ascii="Arial" w:hAnsi="Arial" w:cs="Arial"/>
          <w:sz w:val="22"/>
          <w:szCs w:val="22"/>
        </w:rPr>
      </w:pPr>
      <w:r>
        <w:rPr>
          <w:rFonts w:ascii="Arial" w:hAnsi="Arial" w:cs="Arial"/>
          <w:sz w:val="22"/>
          <w:szCs w:val="22"/>
        </w:rPr>
        <w:t>Correspondence and Reports:</w:t>
      </w:r>
      <w:r w:rsidRPr="00172004">
        <w:rPr>
          <w:rFonts w:ascii="Arial" w:hAnsi="Arial" w:cs="Arial"/>
          <w:sz w:val="22"/>
          <w:szCs w:val="22"/>
        </w:rPr>
        <w:t xml:space="preserve"> including a copy of the child’s 2-Year-Old Progress Check (if available), all letters and emails to and from other agencies and any confidential reports from other agencies.</w:t>
      </w:r>
    </w:p>
    <w:p w14:paraId="1CAC0592" w14:textId="77777777" w:rsidR="00452D8A" w:rsidRDefault="00452D8A" w:rsidP="00452D8A">
      <w:pPr>
        <w:spacing w:line="360" w:lineRule="auto"/>
        <w:rPr>
          <w:rFonts w:ascii="Arial" w:hAnsi="Arial" w:cs="Arial"/>
          <w:sz w:val="22"/>
          <w:szCs w:val="22"/>
        </w:rPr>
      </w:pPr>
    </w:p>
    <w:p w14:paraId="0E5E7ADF" w14:textId="6F43B047" w:rsidR="00692EF7" w:rsidRPr="00452D8A" w:rsidRDefault="00692EF7" w:rsidP="00527967">
      <w:pPr>
        <w:pStyle w:val="ListParagraph"/>
        <w:numPr>
          <w:ilvl w:val="0"/>
          <w:numId w:val="8"/>
        </w:numPr>
        <w:ind w:left="357" w:hanging="357"/>
        <w:rPr>
          <w:rFonts w:ascii="Arial" w:hAnsi="Arial" w:cs="Arial"/>
          <w:sz w:val="22"/>
          <w:szCs w:val="22"/>
        </w:rPr>
      </w:pPr>
      <w:r w:rsidRPr="00452D8A">
        <w:rPr>
          <w:rFonts w:ascii="Arial" w:hAnsi="Arial" w:cs="Arial"/>
          <w:sz w:val="22"/>
          <w:szCs w:val="22"/>
        </w:rPr>
        <w:t>These confidential records</w:t>
      </w:r>
      <w:r w:rsidR="006E52E9">
        <w:rPr>
          <w:rFonts w:ascii="Arial" w:hAnsi="Arial" w:cs="Arial"/>
          <w:sz w:val="22"/>
          <w:szCs w:val="22"/>
        </w:rPr>
        <w:t xml:space="preserve"> that are not on the secure EYLog system</w:t>
      </w:r>
      <w:r w:rsidRPr="00452D8A">
        <w:rPr>
          <w:rFonts w:ascii="Arial" w:hAnsi="Arial" w:cs="Arial"/>
          <w:sz w:val="22"/>
          <w:szCs w:val="22"/>
        </w:rPr>
        <w:t xml:space="preserve"> are stored in lockable cabinets, which are locked when not in use.</w:t>
      </w:r>
    </w:p>
    <w:p w14:paraId="599C85C4" w14:textId="77777777" w:rsidR="00452D8A" w:rsidRDefault="00692EF7" w:rsidP="00527967">
      <w:pPr>
        <w:pStyle w:val="ListParagraph"/>
        <w:numPr>
          <w:ilvl w:val="0"/>
          <w:numId w:val="8"/>
        </w:numPr>
        <w:ind w:left="357" w:hanging="357"/>
        <w:rPr>
          <w:rFonts w:ascii="Arial" w:hAnsi="Arial" w:cs="Arial"/>
          <w:sz w:val="22"/>
          <w:szCs w:val="22"/>
        </w:rPr>
      </w:pPr>
      <w:r w:rsidRPr="00452D8A">
        <w:rPr>
          <w:rFonts w:ascii="Arial" w:hAnsi="Arial" w:cs="Arial"/>
          <w:sz w:val="22"/>
          <w:szCs w:val="22"/>
        </w:rPr>
        <w:t>We read any correspondence in relation to a child, note any actions and file it immediately.</w:t>
      </w:r>
    </w:p>
    <w:p w14:paraId="64C4985A" w14:textId="77777777" w:rsidR="00452D8A" w:rsidRDefault="00692EF7" w:rsidP="00527967">
      <w:pPr>
        <w:pStyle w:val="ListParagraph"/>
        <w:numPr>
          <w:ilvl w:val="0"/>
          <w:numId w:val="8"/>
        </w:numPr>
        <w:ind w:left="357" w:hanging="357"/>
        <w:rPr>
          <w:rFonts w:ascii="Arial" w:hAnsi="Arial" w:cs="Arial"/>
          <w:sz w:val="22"/>
          <w:szCs w:val="22"/>
        </w:rPr>
      </w:pPr>
      <w:r w:rsidRPr="00452D8A">
        <w:rPr>
          <w:rFonts w:ascii="Arial" w:hAnsi="Arial" w:cs="Arial"/>
          <w:sz w:val="22"/>
          <w:szCs w:val="22"/>
        </w:rPr>
        <w:t>We ensure that access to children’s files is restricted to those authorised to see them and make entries in them: this being our supervisor, deputy or designated person for child protection, the child’s key person, or other staff as authorised by our supervisor.</w:t>
      </w:r>
    </w:p>
    <w:p w14:paraId="6515A0F7" w14:textId="77777777" w:rsidR="00452D8A" w:rsidRDefault="00692EF7" w:rsidP="00527967">
      <w:pPr>
        <w:pStyle w:val="ListParagraph"/>
        <w:numPr>
          <w:ilvl w:val="0"/>
          <w:numId w:val="8"/>
        </w:numPr>
        <w:ind w:left="357" w:hanging="357"/>
        <w:rPr>
          <w:rFonts w:ascii="Arial" w:hAnsi="Arial" w:cs="Arial"/>
          <w:sz w:val="22"/>
          <w:szCs w:val="22"/>
        </w:rPr>
      </w:pPr>
      <w:r w:rsidRPr="00452D8A">
        <w:rPr>
          <w:rFonts w:ascii="Arial" w:hAnsi="Arial" w:cs="Arial"/>
          <w:sz w:val="22"/>
          <w:szCs w:val="22"/>
        </w:rPr>
        <w:t xml:space="preserve">We may be required to hand children’s personal files to Ofsted as part of an inspection or investigation process; or to local authority staff conducting a S11 audit, </w:t>
      </w:r>
      <w:proofErr w:type="gramStart"/>
      <w:r w:rsidRPr="00452D8A">
        <w:rPr>
          <w:rFonts w:ascii="Arial" w:hAnsi="Arial" w:cs="Arial"/>
          <w:sz w:val="22"/>
          <w:szCs w:val="22"/>
        </w:rPr>
        <w:t>as long as</w:t>
      </w:r>
      <w:proofErr w:type="gramEnd"/>
      <w:r w:rsidRPr="00452D8A">
        <w:rPr>
          <w:rFonts w:ascii="Arial" w:hAnsi="Arial" w:cs="Arial"/>
          <w:sz w:val="22"/>
          <w:szCs w:val="22"/>
        </w:rPr>
        <w:t xml:space="preserve"> authorisation is seen. We ensure that children’s personal files are not handed over to anyone else to look at. </w:t>
      </w:r>
    </w:p>
    <w:p w14:paraId="09CD0FA1" w14:textId="77777777" w:rsidR="00452D8A" w:rsidRDefault="00692EF7" w:rsidP="00527967">
      <w:pPr>
        <w:pStyle w:val="ListParagraph"/>
        <w:numPr>
          <w:ilvl w:val="0"/>
          <w:numId w:val="8"/>
        </w:numPr>
        <w:ind w:left="357" w:hanging="357"/>
        <w:rPr>
          <w:rFonts w:ascii="Arial" w:hAnsi="Arial" w:cs="Arial"/>
          <w:sz w:val="22"/>
          <w:szCs w:val="22"/>
        </w:rPr>
      </w:pPr>
      <w:r w:rsidRPr="00452D8A">
        <w:rPr>
          <w:rFonts w:ascii="Arial" w:hAnsi="Arial" w:cs="Arial"/>
          <w:sz w:val="22"/>
          <w:szCs w:val="22"/>
        </w:rPr>
        <w:t>Parents have access, in accordance with our Privacy Notice, Confidentiality and Client Access to Records Policy, to the files and records of their own children, but do not have access to information about any other child.</w:t>
      </w:r>
    </w:p>
    <w:p w14:paraId="1ADD5C8C" w14:textId="77777777" w:rsidR="00452D8A" w:rsidRDefault="00692EF7" w:rsidP="00527967">
      <w:pPr>
        <w:pStyle w:val="ListParagraph"/>
        <w:numPr>
          <w:ilvl w:val="0"/>
          <w:numId w:val="8"/>
        </w:numPr>
        <w:ind w:left="357" w:hanging="357"/>
        <w:rPr>
          <w:rFonts w:ascii="Arial" w:hAnsi="Arial" w:cs="Arial"/>
          <w:sz w:val="22"/>
          <w:szCs w:val="22"/>
        </w:rPr>
      </w:pPr>
      <w:r w:rsidRPr="00452D8A">
        <w:rPr>
          <w:rFonts w:ascii="Arial" w:hAnsi="Arial" w:cs="Arial"/>
          <w:sz w:val="22"/>
          <w:szCs w:val="22"/>
        </w:rPr>
        <w:t>Our staff will not discuss personal information given by parents with other members of staff, except where it affects planning for the child's needs. Our staff induction programme includes an awareness of the importance of confidentiality in the role of the key person.</w:t>
      </w:r>
    </w:p>
    <w:p w14:paraId="39341E28" w14:textId="787D5F2E" w:rsidR="00692EF7" w:rsidRPr="00452D8A" w:rsidRDefault="00064B96" w:rsidP="00527967">
      <w:pPr>
        <w:pStyle w:val="ListParagraph"/>
        <w:numPr>
          <w:ilvl w:val="0"/>
          <w:numId w:val="8"/>
        </w:numPr>
        <w:ind w:left="357" w:hanging="357"/>
        <w:rPr>
          <w:rFonts w:ascii="Arial" w:hAnsi="Arial" w:cs="Arial"/>
          <w:sz w:val="22"/>
          <w:szCs w:val="22"/>
        </w:rPr>
      </w:pPr>
      <w:r w:rsidRPr="00064B96">
        <w:rPr>
          <w:rFonts w:ascii="Arial" w:hAnsi="Arial" w:cs="Arial"/>
          <w:sz w:val="22"/>
          <w:szCs w:val="22"/>
        </w:rPr>
        <w:t>We retain children’s records for three years after they have left the setting. Records relating to accidents and safeguarding or child protection matters are retained for the appropriate longer retention period in accordance with current statutory guidance and our record retention procedures.</w:t>
      </w:r>
    </w:p>
    <w:p w14:paraId="1F75C052" w14:textId="77777777" w:rsidR="00692EF7" w:rsidRPr="00172004" w:rsidRDefault="00692EF7" w:rsidP="00692EF7">
      <w:pPr>
        <w:spacing w:line="360" w:lineRule="auto"/>
        <w:rPr>
          <w:rFonts w:ascii="Arial" w:hAnsi="Arial" w:cs="Arial"/>
          <w:sz w:val="22"/>
          <w:szCs w:val="22"/>
        </w:rPr>
      </w:pPr>
    </w:p>
    <w:p w14:paraId="035FD0D3" w14:textId="77777777" w:rsidR="00692EF7" w:rsidRPr="00172004" w:rsidRDefault="00692EF7" w:rsidP="00692EF7">
      <w:pPr>
        <w:pStyle w:val="Heading2"/>
        <w:spacing w:before="0" w:line="360" w:lineRule="auto"/>
        <w:rPr>
          <w:rFonts w:ascii="Arial" w:hAnsi="Arial" w:cs="Arial"/>
          <w:b w:val="0"/>
          <w:i/>
          <w:color w:val="auto"/>
          <w:sz w:val="22"/>
          <w:szCs w:val="22"/>
        </w:rPr>
      </w:pPr>
      <w:r w:rsidRPr="00172004">
        <w:rPr>
          <w:rFonts w:ascii="Arial" w:hAnsi="Arial" w:cs="Arial"/>
          <w:b w:val="0"/>
          <w:i/>
          <w:color w:val="auto"/>
          <w:sz w:val="22"/>
          <w:szCs w:val="22"/>
        </w:rPr>
        <w:t>Archiving children’s files</w:t>
      </w:r>
    </w:p>
    <w:p w14:paraId="0DDAE9A0" w14:textId="4078B8F1" w:rsidR="00692EF7" w:rsidRPr="00172004" w:rsidRDefault="00692EF7" w:rsidP="002D318A">
      <w:pPr>
        <w:numPr>
          <w:ilvl w:val="0"/>
          <w:numId w:val="7"/>
        </w:numPr>
        <w:ind w:left="714" w:hanging="357"/>
        <w:rPr>
          <w:rFonts w:ascii="Arial" w:hAnsi="Arial" w:cs="Arial"/>
          <w:sz w:val="22"/>
          <w:szCs w:val="22"/>
        </w:rPr>
      </w:pPr>
      <w:r w:rsidRPr="00172004">
        <w:rPr>
          <w:rFonts w:ascii="Arial" w:hAnsi="Arial" w:cs="Arial"/>
          <w:sz w:val="22"/>
          <w:szCs w:val="22"/>
        </w:rPr>
        <w:t xml:space="preserve">When a child leaves our setting, we remove all paper documents from the child’s personal file and </w:t>
      </w:r>
      <w:r w:rsidR="003C311E">
        <w:rPr>
          <w:rFonts w:ascii="Arial" w:hAnsi="Arial" w:cs="Arial"/>
          <w:sz w:val="22"/>
          <w:szCs w:val="22"/>
        </w:rPr>
        <w:t>together with printed records from EYLog are placed in a</w:t>
      </w:r>
      <w:r w:rsidR="00FA5221">
        <w:rPr>
          <w:rFonts w:ascii="Arial" w:hAnsi="Arial" w:cs="Arial"/>
          <w:sz w:val="22"/>
          <w:szCs w:val="22"/>
        </w:rPr>
        <w:t>n</w:t>
      </w:r>
      <w:r w:rsidR="003C311E">
        <w:rPr>
          <w:rFonts w:ascii="Arial" w:hAnsi="Arial" w:cs="Arial"/>
          <w:sz w:val="22"/>
          <w:szCs w:val="22"/>
        </w:rPr>
        <w:t xml:space="preserve"> archive file,</w:t>
      </w:r>
      <w:r w:rsidR="00696DF9">
        <w:rPr>
          <w:rFonts w:ascii="Arial" w:hAnsi="Arial" w:cs="Arial"/>
          <w:sz w:val="22"/>
          <w:szCs w:val="22"/>
        </w:rPr>
        <w:t xml:space="preserve"> with the group of children’s names and their year group.</w:t>
      </w:r>
    </w:p>
    <w:p w14:paraId="531FC285" w14:textId="4D040FE2" w:rsidR="00692EF7" w:rsidRPr="00B927A3" w:rsidRDefault="00692EF7" w:rsidP="00B927A3">
      <w:pPr>
        <w:numPr>
          <w:ilvl w:val="0"/>
          <w:numId w:val="7"/>
        </w:numPr>
        <w:ind w:left="714" w:hanging="357"/>
        <w:rPr>
          <w:rFonts w:ascii="Arial" w:hAnsi="Arial" w:cs="Arial"/>
          <w:sz w:val="22"/>
          <w:szCs w:val="22"/>
        </w:rPr>
      </w:pPr>
      <w:r w:rsidRPr="00172004">
        <w:rPr>
          <w:rFonts w:ascii="Arial" w:hAnsi="Arial" w:cs="Arial"/>
          <w:sz w:val="22"/>
          <w:szCs w:val="22"/>
        </w:rPr>
        <w:t xml:space="preserve"> We seal this and place it in an archive box, stored in a safe place for three years. After three years it is destroyed.</w:t>
      </w:r>
    </w:p>
    <w:p w14:paraId="0476538B" w14:textId="77777777" w:rsidR="00692EF7" w:rsidRPr="008A3699" w:rsidRDefault="00692EF7" w:rsidP="002D318A">
      <w:pPr>
        <w:numPr>
          <w:ilvl w:val="0"/>
          <w:numId w:val="7"/>
        </w:numPr>
        <w:ind w:left="714" w:hanging="357"/>
        <w:rPr>
          <w:rFonts w:ascii="Arial" w:hAnsi="Arial" w:cs="Arial"/>
          <w:sz w:val="22"/>
          <w:szCs w:val="22"/>
        </w:rPr>
      </w:pPr>
      <w:r w:rsidRPr="008A3699">
        <w:rPr>
          <w:rFonts w:ascii="Arial" w:hAnsi="Arial" w:cs="Arial"/>
          <w:sz w:val="22"/>
          <w:szCs w:val="22"/>
        </w:rPr>
        <w:t xml:space="preserve">We store financial information according to our finance procedures. </w:t>
      </w:r>
    </w:p>
    <w:p w14:paraId="4A6FAC33" w14:textId="77777777" w:rsidR="00692EF7" w:rsidRPr="00172004" w:rsidRDefault="00692EF7" w:rsidP="00692EF7">
      <w:pPr>
        <w:pStyle w:val="Heading2"/>
        <w:spacing w:before="0" w:line="360" w:lineRule="auto"/>
        <w:rPr>
          <w:rFonts w:ascii="Arial" w:hAnsi="Arial" w:cs="Arial"/>
          <w:b w:val="0"/>
          <w:i/>
          <w:color w:val="auto"/>
          <w:sz w:val="22"/>
          <w:szCs w:val="22"/>
        </w:rPr>
      </w:pPr>
    </w:p>
    <w:p w14:paraId="392DFCEA" w14:textId="77777777" w:rsidR="00692EF7" w:rsidRPr="00172004" w:rsidRDefault="00692EF7" w:rsidP="00692EF7">
      <w:pPr>
        <w:pStyle w:val="Heading2"/>
        <w:spacing w:before="0" w:line="360" w:lineRule="auto"/>
        <w:rPr>
          <w:rFonts w:ascii="Arial" w:hAnsi="Arial" w:cs="Arial"/>
          <w:color w:val="auto"/>
          <w:sz w:val="22"/>
          <w:szCs w:val="22"/>
        </w:rPr>
      </w:pPr>
      <w:r w:rsidRPr="00172004">
        <w:rPr>
          <w:rFonts w:ascii="Arial" w:hAnsi="Arial" w:cs="Arial"/>
          <w:b w:val="0"/>
          <w:i/>
          <w:color w:val="auto"/>
          <w:sz w:val="22"/>
          <w:szCs w:val="22"/>
        </w:rPr>
        <w:t>Other records</w:t>
      </w:r>
    </w:p>
    <w:p w14:paraId="344C756D" w14:textId="77777777" w:rsidR="00692EF7" w:rsidRPr="00172004" w:rsidRDefault="00692EF7" w:rsidP="002D318A">
      <w:pPr>
        <w:numPr>
          <w:ilvl w:val="0"/>
          <w:numId w:val="5"/>
        </w:numPr>
        <w:ind w:left="357" w:hanging="357"/>
        <w:rPr>
          <w:rFonts w:ascii="Arial" w:hAnsi="Arial" w:cs="Arial"/>
          <w:sz w:val="22"/>
          <w:szCs w:val="22"/>
        </w:rPr>
      </w:pPr>
      <w:r w:rsidRPr="00172004">
        <w:rPr>
          <w:rFonts w:ascii="Arial" w:hAnsi="Arial" w:cs="Arial"/>
          <w:sz w:val="22"/>
          <w:szCs w:val="22"/>
        </w:rPr>
        <w:t>We keep a daily record of the names of the children we are caring for, their hours of attendance and the names of their key person.</w:t>
      </w:r>
    </w:p>
    <w:p w14:paraId="744196F5" w14:textId="77777777" w:rsidR="00692EF7" w:rsidRPr="00172004" w:rsidRDefault="00692EF7" w:rsidP="002D318A">
      <w:pPr>
        <w:numPr>
          <w:ilvl w:val="0"/>
          <w:numId w:val="5"/>
        </w:numPr>
        <w:ind w:left="357" w:hanging="357"/>
        <w:rPr>
          <w:rFonts w:ascii="Arial" w:hAnsi="Arial" w:cs="Arial"/>
          <w:sz w:val="22"/>
          <w:szCs w:val="22"/>
        </w:rPr>
      </w:pPr>
      <w:r>
        <w:rPr>
          <w:rFonts w:ascii="Arial" w:hAnsi="Arial" w:cs="Arial"/>
          <w:sz w:val="22"/>
          <w:szCs w:val="22"/>
        </w:rPr>
        <w:t xml:space="preserve">Trainees and </w:t>
      </w:r>
      <w:r w:rsidRPr="00172004">
        <w:rPr>
          <w:rFonts w:ascii="Arial" w:hAnsi="Arial" w:cs="Arial"/>
          <w:sz w:val="22"/>
          <w:szCs w:val="22"/>
        </w:rPr>
        <w:t>Students observing</w:t>
      </w:r>
      <w:r>
        <w:rPr>
          <w:rFonts w:ascii="Arial" w:hAnsi="Arial" w:cs="Arial"/>
          <w:sz w:val="22"/>
          <w:szCs w:val="22"/>
        </w:rPr>
        <w:t xml:space="preserve"> and working in the setting</w:t>
      </w:r>
      <w:r w:rsidRPr="00172004">
        <w:rPr>
          <w:rFonts w:ascii="Arial" w:hAnsi="Arial" w:cs="Arial"/>
          <w:sz w:val="22"/>
          <w:szCs w:val="22"/>
        </w:rPr>
        <w:t xml:space="preserve"> are advised of our Confidentiality and Client Access to Records Policy and are required to respect it.</w:t>
      </w:r>
    </w:p>
    <w:p w14:paraId="13493655" w14:textId="77777777" w:rsidR="00692EF7" w:rsidRPr="00172004" w:rsidRDefault="00692EF7" w:rsidP="00692EF7">
      <w:pPr>
        <w:spacing w:line="360" w:lineRule="auto"/>
        <w:rPr>
          <w:rFonts w:ascii="Arial" w:hAnsi="Arial" w:cs="Arial"/>
          <w:sz w:val="22"/>
          <w:szCs w:val="22"/>
        </w:rPr>
      </w:pPr>
    </w:p>
    <w:p w14:paraId="7AB62222" w14:textId="77777777" w:rsidR="00692EF7" w:rsidRPr="00172004" w:rsidRDefault="00692EF7" w:rsidP="00692EF7">
      <w:pPr>
        <w:pStyle w:val="BodyText"/>
        <w:spacing w:before="0" w:after="0" w:line="360" w:lineRule="auto"/>
        <w:rPr>
          <w:rFonts w:cs="Arial"/>
          <w:b/>
          <w:i w:val="0"/>
          <w:sz w:val="22"/>
          <w:szCs w:val="22"/>
        </w:rPr>
      </w:pPr>
      <w:r w:rsidRPr="00172004">
        <w:rPr>
          <w:rFonts w:cs="Arial"/>
          <w:b/>
          <w:i w:val="0"/>
          <w:sz w:val="22"/>
          <w:szCs w:val="22"/>
        </w:rPr>
        <w:t>Legal framework</w:t>
      </w:r>
    </w:p>
    <w:p w14:paraId="38486897" w14:textId="77777777" w:rsidR="00692EF7" w:rsidRPr="00172004" w:rsidRDefault="00692EF7" w:rsidP="00692EF7">
      <w:pPr>
        <w:pStyle w:val="BodyText"/>
        <w:numPr>
          <w:ilvl w:val="0"/>
          <w:numId w:val="6"/>
        </w:numPr>
        <w:spacing w:before="0" w:after="0" w:line="360" w:lineRule="auto"/>
        <w:rPr>
          <w:rFonts w:cs="Arial"/>
          <w:i w:val="0"/>
          <w:sz w:val="22"/>
          <w:szCs w:val="22"/>
        </w:rPr>
      </w:pPr>
      <w:r w:rsidRPr="00172004">
        <w:rPr>
          <w:rFonts w:cs="Arial"/>
          <w:i w:val="0"/>
          <w:sz w:val="22"/>
          <w:szCs w:val="22"/>
        </w:rPr>
        <w:t>General Data Protection Regulations (2018)</w:t>
      </w:r>
    </w:p>
    <w:p w14:paraId="4CE1349C" w14:textId="77777777" w:rsidR="00692EF7" w:rsidRPr="00172004" w:rsidRDefault="00692EF7" w:rsidP="00692EF7">
      <w:pPr>
        <w:pStyle w:val="BodyText"/>
        <w:numPr>
          <w:ilvl w:val="0"/>
          <w:numId w:val="6"/>
        </w:numPr>
        <w:spacing w:before="0" w:after="0" w:line="360" w:lineRule="auto"/>
        <w:rPr>
          <w:rFonts w:cs="Arial"/>
          <w:i w:val="0"/>
          <w:sz w:val="22"/>
          <w:szCs w:val="22"/>
        </w:rPr>
      </w:pPr>
      <w:r w:rsidRPr="00172004">
        <w:rPr>
          <w:rFonts w:cs="Arial"/>
          <w:i w:val="0"/>
          <w:sz w:val="22"/>
          <w:szCs w:val="22"/>
        </w:rPr>
        <w:t>Human Rights Act (1998)</w:t>
      </w:r>
    </w:p>
    <w:p w14:paraId="76AC10A5" w14:textId="77777777" w:rsidR="00692EF7" w:rsidRDefault="00692EF7" w:rsidP="00452D81">
      <w:pPr>
        <w:jc w:val="center"/>
        <w:rPr>
          <w:rFonts w:ascii="Arial" w:hAnsi="Arial" w:cs="Arial"/>
          <w:b/>
          <w:sz w:val="28"/>
          <w:szCs w:val="28"/>
          <w:u w:val="single"/>
        </w:rPr>
      </w:pPr>
    </w:p>
    <w:sectPr w:rsidR="00692EF7" w:rsidSect="00452D81">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F5769" w14:textId="77777777" w:rsidR="00807377" w:rsidRDefault="00807377" w:rsidP="00452D81">
      <w:r>
        <w:separator/>
      </w:r>
    </w:p>
  </w:endnote>
  <w:endnote w:type="continuationSeparator" w:id="0">
    <w:p w14:paraId="72E87849" w14:textId="77777777" w:rsidR="00807377" w:rsidRDefault="00807377" w:rsidP="00452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AA5A" w14:textId="4340021B" w:rsidR="006E52E9" w:rsidRPr="006E52E9" w:rsidRDefault="006E52E9" w:rsidP="006E52E9">
    <w:pPr>
      <w:pStyle w:val="ColorfulList-Accent11"/>
      <w:ind w:hanging="720"/>
      <w:jc w:val="center"/>
      <w:rPr>
        <w:rFonts w:ascii="Arial" w:hAnsi="Arial" w:cs="Arial"/>
        <w:color w:val="808080" w:themeColor="background1" w:themeShade="80"/>
        <w:sz w:val="20"/>
        <w:szCs w:val="20"/>
      </w:rPr>
    </w:pPr>
    <w:r w:rsidRPr="006E52E9">
      <w:rPr>
        <w:sz w:val="20"/>
        <w:szCs w:val="20"/>
      </w:rPr>
      <w:ptab w:relativeTo="margin" w:alignment="center" w:leader="none"/>
    </w:r>
    <w:r w:rsidRPr="006E52E9">
      <w:rPr>
        <w:color w:val="808080" w:themeColor="background1" w:themeShade="80"/>
        <w:sz w:val="20"/>
        <w:szCs w:val="20"/>
      </w:rPr>
      <w:ptab w:relativeTo="margin" w:alignment="right" w:leader="none"/>
    </w:r>
    <w:r w:rsidRPr="006E52E9">
      <w:rPr>
        <w:rFonts w:ascii="Arial" w:hAnsi="Arial" w:cs="Arial"/>
        <w:color w:val="808080" w:themeColor="background1" w:themeShade="80"/>
        <w:sz w:val="20"/>
        <w:szCs w:val="20"/>
      </w:rPr>
      <w:t xml:space="preserve"> Reviewed Sept 202</w:t>
    </w:r>
    <w:r w:rsidR="001C2F91">
      <w:rPr>
        <w:rFonts w:ascii="Arial" w:hAnsi="Arial" w:cs="Arial"/>
        <w:color w:val="808080" w:themeColor="background1" w:themeShade="80"/>
        <w:sz w:val="20"/>
        <w:szCs w:val="20"/>
      </w:rPr>
      <w:t>4</w:t>
    </w:r>
  </w:p>
  <w:p w14:paraId="30A402F5" w14:textId="014CDA99" w:rsidR="006E52E9" w:rsidRPr="006E52E9" w:rsidRDefault="006E52E9" w:rsidP="006E52E9">
    <w:pPr>
      <w:pStyle w:val="ColorfulList-Accent11"/>
      <w:ind w:left="7200"/>
      <w:jc w:val="right"/>
      <w:rPr>
        <w:rFonts w:ascii="Arial" w:hAnsi="Arial" w:cs="Arial"/>
        <w:color w:val="808080" w:themeColor="background1" w:themeShade="80"/>
        <w:sz w:val="20"/>
        <w:szCs w:val="20"/>
      </w:rPr>
    </w:pPr>
    <w:r w:rsidRPr="006E52E9">
      <w:rPr>
        <w:rFonts w:ascii="Arial" w:hAnsi="Arial" w:cs="Arial"/>
        <w:color w:val="808080" w:themeColor="background1" w:themeShade="80"/>
        <w:sz w:val="20"/>
        <w:szCs w:val="20"/>
      </w:rPr>
      <w:t>Next review: Sept 202</w:t>
    </w:r>
    <w:r w:rsidR="001C2F91">
      <w:rPr>
        <w:rFonts w:ascii="Arial" w:hAnsi="Arial" w:cs="Arial"/>
        <w:color w:val="808080" w:themeColor="background1" w:themeShade="80"/>
        <w:sz w:val="20"/>
        <w:szCs w:val="20"/>
      </w:rPr>
      <w:t>5</w:t>
    </w:r>
  </w:p>
  <w:p w14:paraId="30C53ECF" w14:textId="6B9D83E0" w:rsidR="00452D81" w:rsidRDefault="006E52E9">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09987" w14:textId="77777777" w:rsidR="00807377" w:rsidRDefault="00807377" w:rsidP="00452D81">
      <w:r>
        <w:separator/>
      </w:r>
    </w:p>
  </w:footnote>
  <w:footnote w:type="continuationSeparator" w:id="0">
    <w:p w14:paraId="1263EF88" w14:textId="77777777" w:rsidR="00807377" w:rsidRDefault="00807377" w:rsidP="00452D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56D"/>
    <w:multiLevelType w:val="hybridMultilevel"/>
    <w:tmpl w:val="867EFD4A"/>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6067E7"/>
    <w:multiLevelType w:val="hybridMultilevel"/>
    <w:tmpl w:val="9C329B7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E5496B"/>
    <w:multiLevelType w:val="hybridMultilevel"/>
    <w:tmpl w:val="249E0B6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3F072F3"/>
    <w:multiLevelType w:val="hybridMultilevel"/>
    <w:tmpl w:val="673CF43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8861BBB"/>
    <w:multiLevelType w:val="hybridMultilevel"/>
    <w:tmpl w:val="22EE582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592CF2"/>
    <w:multiLevelType w:val="hybridMultilevel"/>
    <w:tmpl w:val="F0A4589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3846420"/>
    <w:multiLevelType w:val="hybridMultilevel"/>
    <w:tmpl w:val="E51261E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1443A0F"/>
    <w:multiLevelType w:val="hybridMultilevel"/>
    <w:tmpl w:val="12D288E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37426573">
    <w:abstractNumId w:val="6"/>
  </w:num>
  <w:num w:numId="2" w16cid:durableId="158249">
    <w:abstractNumId w:val="4"/>
  </w:num>
  <w:num w:numId="3" w16cid:durableId="790053983">
    <w:abstractNumId w:val="3"/>
  </w:num>
  <w:num w:numId="4" w16cid:durableId="42684287">
    <w:abstractNumId w:val="7"/>
  </w:num>
  <w:num w:numId="5" w16cid:durableId="8800628">
    <w:abstractNumId w:val="5"/>
  </w:num>
  <w:num w:numId="6" w16cid:durableId="2051686074">
    <w:abstractNumId w:val="1"/>
  </w:num>
  <w:num w:numId="7" w16cid:durableId="160003200">
    <w:abstractNumId w:val="0"/>
  </w:num>
  <w:num w:numId="8" w16cid:durableId="2007198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D81"/>
    <w:rsid w:val="00023C8B"/>
    <w:rsid w:val="000259BE"/>
    <w:rsid w:val="00064B96"/>
    <w:rsid w:val="000B7343"/>
    <w:rsid w:val="001C2A78"/>
    <w:rsid w:val="001C2F91"/>
    <w:rsid w:val="001E66C1"/>
    <w:rsid w:val="002A01B8"/>
    <w:rsid w:val="002B3E2B"/>
    <w:rsid w:val="002D318A"/>
    <w:rsid w:val="003812C3"/>
    <w:rsid w:val="003C311E"/>
    <w:rsid w:val="003F7D27"/>
    <w:rsid w:val="00452D81"/>
    <w:rsid w:val="00452D8A"/>
    <w:rsid w:val="00462E16"/>
    <w:rsid w:val="00471D0D"/>
    <w:rsid w:val="004B0EF0"/>
    <w:rsid w:val="004C4794"/>
    <w:rsid w:val="00527967"/>
    <w:rsid w:val="005B7A2C"/>
    <w:rsid w:val="006557DB"/>
    <w:rsid w:val="00692EF7"/>
    <w:rsid w:val="00696DF9"/>
    <w:rsid w:val="006E52E9"/>
    <w:rsid w:val="00752E2C"/>
    <w:rsid w:val="00777279"/>
    <w:rsid w:val="00782544"/>
    <w:rsid w:val="00807377"/>
    <w:rsid w:val="00825E21"/>
    <w:rsid w:val="008A3699"/>
    <w:rsid w:val="008E335A"/>
    <w:rsid w:val="00917EFA"/>
    <w:rsid w:val="00AC500E"/>
    <w:rsid w:val="00AD2DE4"/>
    <w:rsid w:val="00B927A3"/>
    <w:rsid w:val="00B97BA0"/>
    <w:rsid w:val="00BA1325"/>
    <w:rsid w:val="00BD146F"/>
    <w:rsid w:val="00C625C4"/>
    <w:rsid w:val="00D03EF9"/>
    <w:rsid w:val="00E2071A"/>
    <w:rsid w:val="00E7778A"/>
    <w:rsid w:val="00ED2A35"/>
    <w:rsid w:val="00EE2FF8"/>
    <w:rsid w:val="00F42F11"/>
    <w:rsid w:val="00F62988"/>
    <w:rsid w:val="00F90168"/>
    <w:rsid w:val="00FA52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8BFD5"/>
  <w15:docId w15:val="{AE35DEAF-1541-4A65-9D93-4E4BC0AA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D81"/>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qFormat/>
    <w:rsid w:val="00692EF7"/>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52D81"/>
    <w:pPr>
      <w:ind w:left="720"/>
      <w:contextualSpacing/>
    </w:pPr>
  </w:style>
  <w:style w:type="paragraph" w:styleId="BodyText">
    <w:name w:val="Body Text"/>
    <w:basedOn w:val="Normal"/>
    <w:link w:val="BodyTextChar"/>
    <w:semiHidden/>
    <w:rsid w:val="00452D81"/>
    <w:pPr>
      <w:spacing w:before="120" w:after="120"/>
    </w:pPr>
    <w:rPr>
      <w:rFonts w:ascii="Arial" w:hAnsi="Arial"/>
      <w:i/>
    </w:rPr>
  </w:style>
  <w:style w:type="character" w:customStyle="1" w:styleId="BodyTextChar">
    <w:name w:val="Body Text Char"/>
    <w:basedOn w:val="DefaultParagraphFont"/>
    <w:link w:val="BodyText"/>
    <w:semiHidden/>
    <w:rsid w:val="00452D81"/>
    <w:rPr>
      <w:rFonts w:ascii="Arial" w:eastAsia="Times New Roman" w:hAnsi="Arial" w:cs="Times New Roman"/>
      <w:i/>
      <w:sz w:val="24"/>
      <w:szCs w:val="24"/>
      <w:lang w:eastAsia="en-GB"/>
    </w:rPr>
  </w:style>
  <w:style w:type="paragraph" w:customStyle="1" w:styleId="ColorfulList-Accent11">
    <w:name w:val="Colorful List - Accent 11"/>
    <w:basedOn w:val="Normal"/>
    <w:qFormat/>
    <w:rsid w:val="00452D81"/>
    <w:pPr>
      <w:ind w:left="720"/>
      <w:contextualSpacing/>
    </w:pPr>
    <w:rPr>
      <w:lang w:eastAsia="en-US"/>
    </w:rPr>
  </w:style>
  <w:style w:type="paragraph" w:styleId="BalloonText">
    <w:name w:val="Balloon Text"/>
    <w:basedOn w:val="Normal"/>
    <w:link w:val="BalloonTextChar"/>
    <w:uiPriority w:val="99"/>
    <w:semiHidden/>
    <w:unhideWhenUsed/>
    <w:rsid w:val="00452D81"/>
    <w:rPr>
      <w:rFonts w:ascii="Tahoma" w:hAnsi="Tahoma" w:cs="Tahoma"/>
      <w:sz w:val="16"/>
      <w:szCs w:val="16"/>
    </w:rPr>
  </w:style>
  <w:style w:type="character" w:customStyle="1" w:styleId="BalloonTextChar">
    <w:name w:val="Balloon Text Char"/>
    <w:basedOn w:val="DefaultParagraphFont"/>
    <w:link w:val="BalloonText"/>
    <w:uiPriority w:val="99"/>
    <w:semiHidden/>
    <w:rsid w:val="00452D81"/>
    <w:rPr>
      <w:rFonts w:ascii="Tahoma" w:eastAsia="Times New Roman" w:hAnsi="Tahoma" w:cs="Tahoma"/>
      <w:sz w:val="16"/>
      <w:szCs w:val="16"/>
      <w:lang w:eastAsia="en-GB"/>
    </w:rPr>
  </w:style>
  <w:style w:type="paragraph" w:styleId="Header">
    <w:name w:val="header"/>
    <w:basedOn w:val="Normal"/>
    <w:link w:val="HeaderChar"/>
    <w:uiPriority w:val="99"/>
    <w:unhideWhenUsed/>
    <w:rsid w:val="00452D81"/>
    <w:pPr>
      <w:tabs>
        <w:tab w:val="center" w:pos="4513"/>
        <w:tab w:val="right" w:pos="9026"/>
      </w:tabs>
    </w:pPr>
  </w:style>
  <w:style w:type="character" w:customStyle="1" w:styleId="HeaderChar">
    <w:name w:val="Header Char"/>
    <w:basedOn w:val="DefaultParagraphFont"/>
    <w:link w:val="Header"/>
    <w:uiPriority w:val="99"/>
    <w:rsid w:val="00452D8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52D81"/>
    <w:pPr>
      <w:tabs>
        <w:tab w:val="center" w:pos="4513"/>
        <w:tab w:val="right" w:pos="9026"/>
      </w:tabs>
    </w:pPr>
  </w:style>
  <w:style w:type="character" w:customStyle="1" w:styleId="FooterChar">
    <w:name w:val="Footer Char"/>
    <w:basedOn w:val="DefaultParagraphFont"/>
    <w:link w:val="Footer"/>
    <w:uiPriority w:val="99"/>
    <w:rsid w:val="00452D81"/>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rsid w:val="00692EF7"/>
    <w:rPr>
      <w:rFonts w:ascii="Cambria" w:eastAsia="Times New Roman" w:hAnsi="Cambria" w:cs="Times New Roman"/>
      <w:b/>
      <w:bCs/>
      <w:color w:val="4F81BD"/>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5045278695B04D8D5D9C49B37E3466" ma:contentTypeVersion="12" ma:contentTypeDescription="Create a new document." ma:contentTypeScope="" ma:versionID="e0e03a434c62a0a6b6cae0f4f250e579">
  <xsd:schema xmlns:xsd="http://www.w3.org/2001/XMLSchema" xmlns:xs="http://www.w3.org/2001/XMLSchema" xmlns:p="http://schemas.microsoft.com/office/2006/metadata/properties" xmlns:ns2="311a2eb1-7706-449f-9a17-af5c4eb767b4" xmlns:ns3="67b453f8-2ee8-48b1-b550-c44839b8cc69" targetNamespace="http://schemas.microsoft.com/office/2006/metadata/properties" ma:root="true" ma:fieldsID="3f315cce15751cb3d7f7208ae69fc418" ns2:_="" ns3:_="">
    <xsd:import namespace="311a2eb1-7706-449f-9a17-af5c4eb767b4"/>
    <xsd:import namespace="67b453f8-2ee8-48b1-b550-c44839b8cc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a2eb1-7706-449f-9a17-af5c4eb76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b453f8-2ee8-48b1-b550-c44839b8cc6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163F60-E546-4B16-9D51-1D7D95630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a2eb1-7706-449f-9a17-af5c4eb767b4"/>
    <ds:schemaRef ds:uri="67b453f8-2ee8-48b1-b550-c44839b8c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5AB8EF-F72D-49F4-8CDA-5DE036B6366A}">
  <ds:schemaRefs>
    <ds:schemaRef ds:uri="http://schemas.microsoft.com/sharepoint/v3/contenttype/forms"/>
  </ds:schemaRefs>
</ds:datastoreItem>
</file>

<file path=customXml/itemProps3.xml><?xml version="1.0" encoding="utf-8"?>
<ds:datastoreItem xmlns:ds="http://schemas.openxmlformats.org/officeDocument/2006/customXml" ds:itemID="{38278CA6-B353-47D3-8977-056B1845C83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Milne</dc:creator>
  <cp:lastModifiedBy>josie oneil</cp:lastModifiedBy>
  <cp:revision>12</cp:revision>
  <cp:lastPrinted>2021-07-22T10:11:00Z</cp:lastPrinted>
  <dcterms:created xsi:type="dcterms:W3CDTF">2024-09-30T11:05:00Z</dcterms:created>
  <dcterms:modified xsi:type="dcterms:W3CDTF">2026-09-09T10:08:00Z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0x010100C95045278695B04D8D5D9C49B37E3466</vt:lpwstr>
  </property>
</Properties>
</file>